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86400" cy="4095750"/>
            <wp:effectExtent l="19050" t="0" r="0" b="0"/>
            <wp:docPr id="1" name="图片 0" descr="PPG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I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86400" cy="4114800"/>
            <wp:effectExtent l="19050" t="0" r="0" b="0"/>
            <wp:docPr id="2" name="图片 1" descr="PPG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I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86400" cy="4114800"/>
            <wp:effectExtent l="19050" t="0" r="0" b="0"/>
            <wp:docPr id="3" name="图片 2" descr="PPG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I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86400" cy="4114800"/>
            <wp:effectExtent l="19050" t="0" r="0" b="0"/>
            <wp:docPr id="4" name="图片 3" descr="PPG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I 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6" w:rsidRDefault="009B0076" w:rsidP="00203AA4">
      <w:pPr>
        <w:rPr>
          <w:rFonts w:hint="eastAsia"/>
        </w:rPr>
      </w:pPr>
    </w:p>
    <w:p w:rsidR="009B0076" w:rsidRDefault="009B0076" w:rsidP="00203AA4">
      <w:pPr>
        <w:rPr>
          <w:rFonts w:hint="eastAsia"/>
        </w:rPr>
      </w:pPr>
    </w:p>
    <w:p w:rsidR="00203AA4" w:rsidRPr="00B17576" w:rsidRDefault="00854739" w:rsidP="00203AA4">
      <w:pPr>
        <w:rPr>
          <w:rFonts w:ascii="Arial" w:hAnsi="Arial" w:cs="Arial"/>
          <w:b/>
          <w:bCs/>
          <w:noProof/>
          <w:color w:val="0000CC"/>
        </w:rPr>
      </w:pPr>
      <w:hyperlink r:id="rId10" w:history="1">
        <w:r w:rsidR="00203AA4" w:rsidRPr="00B17576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203AA4" w:rsidRPr="00B17576" w:rsidRDefault="00203AA4" w:rsidP="00203AA4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>Mobile: 0086-133-0844 9055</w:t>
      </w:r>
    </w:p>
    <w:p w:rsidR="00203AA4" w:rsidRPr="00B17576" w:rsidRDefault="00203AA4" w:rsidP="00203AA4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 xml:space="preserve"> </w:t>
      </w:r>
      <w:hyperlink r:id="rId11" w:history="1">
        <w:r w:rsidRPr="00B17576">
          <w:rPr>
            <w:rStyle w:val="a5"/>
            <w:rFonts w:ascii="Arial" w:hAnsi="Arial" w:cs="Arial"/>
            <w:noProof/>
            <w:u w:val="none"/>
          </w:rPr>
          <w:t>yen (at) nobleagle (.) com</w:t>
        </w:r>
      </w:hyperlink>
    </w:p>
    <w:p w:rsidR="001E0B1A" w:rsidRPr="00B17576" w:rsidRDefault="001E0B1A">
      <w:pPr>
        <w:rPr>
          <w:rFonts w:ascii="Arial" w:hAnsi="Arial" w:cs="Arial"/>
        </w:rPr>
      </w:pPr>
    </w:p>
    <w:p w:rsidR="00573AE3" w:rsidRPr="00B17576" w:rsidRDefault="00573AE3">
      <w:pPr>
        <w:rPr>
          <w:rFonts w:ascii="Arial" w:hAnsi="Arial" w:cs="Arial"/>
        </w:rPr>
      </w:pP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Pre-Painted Hot Dipped Galvanized Steel </w:t>
      </w:r>
    </w:p>
    <w:p w:rsidR="00DA3DAE" w:rsidRPr="00B17576" w:rsidRDefault="00DA3DAE" w:rsidP="00DA3DAE">
      <w:pPr>
        <w:rPr>
          <w:rFonts w:ascii="Arial" w:hAnsi="Arial" w:cs="Arial"/>
        </w:rPr>
      </w:pP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PPGI is </w:t>
      </w:r>
      <w:proofErr w:type="spellStart"/>
      <w:r w:rsidRPr="00B17576">
        <w:rPr>
          <w:rFonts w:ascii="Arial" w:hAnsi="Arial" w:cs="Arial"/>
        </w:rPr>
        <w:t>prepainted</w:t>
      </w:r>
      <w:proofErr w:type="spellEnd"/>
      <w:r w:rsidRPr="00B17576">
        <w:rPr>
          <w:rFonts w:ascii="Arial" w:hAnsi="Arial" w:cs="Arial"/>
        </w:rPr>
        <w:t xml:space="preserve"> </w:t>
      </w:r>
      <w:proofErr w:type="spellStart"/>
      <w:r w:rsidRPr="00B17576">
        <w:rPr>
          <w:rFonts w:ascii="Arial" w:hAnsi="Arial" w:cs="Arial"/>
        </w:rPr>
        <w:t>galvanised</w:t>
      </w:r>
      <w:proofErr w:type="spellEnd"/>
      <w:r w:rsidRPr="00B17576">
        <w:rPr>
          <w:rFonts w:ascii="Arial" w:hAnsi="Arial" w:cs="Arial"/>
        </w:rPr>
        <w:t xml:space="preserve"> steel, also known as </w:t>
      </w:r>
      <w:proofErr w:type="spellStart"/>
      <w:r w:rsidRPr="00B17576">
        <w:rPr>
          <w:rFonts w:ascii="Arial" w:hAnsi="Arial" w:cs="Arial"/>
        </w:rPr>
        <w:t>precoated</w:t>
      </w:r>
      <w:proofErr w:type="spellEnd"/>
      <w:r w:rsidRPr="00B17576">
        <w:rPr>
          <w:rFonts w:ascii="Arial" w:hAnsi="Arial" w:cs="Arial"/>
        </w:rPr>
        <w:t xml:space="preserve"> steel, coil coated steel, color coated steel etc. A </w:t>
      </w:r>
      <w:proofErr w:type="spellStart"/>
      <w:r w:rsidRPr="00B17576">
        <w:rPr>
          <w:rFonts w:ascii="Arial" w:hAnsi="Arial" w:cs="Arial"/>
        </w:rPr>
        <w:t>galvanised</w:t>
      </w:r>
      <w:proofErr w:type="spellEnd"/>
      <w:r w:rsidRPr="00B17576">
        <w:rPr>
          <w:rFonts w:ascii="Arial" w:hAnsi="Arial" w:cs="Arial"/>
        </w:rPr>
        <w:t xml:space="preserve"> steel sheet in coil form is cleaned, pretreated, applied with various layers of organic coatings which can be paints, vinyl dispersions, or </w:t>
      </w:r>
      <w:proofErr w:type="spellStart"/>
      <w:r w:rsidRPr="00B17576">
        <w:rPr>
          <w:rFonts w:ascii="Arial" w:hAnsi="Arial" w:cs="Arial"/>
        </w:rPr>
        <w:t>laminates.These</w:t>
      </w:r>
      <w:proofErr w:type="spellEnd"/>
      <w:r w:rsidRPr="00B17576">
        <w:rPr>
          <w:rFonts w:ascii="Arial" w:hAnsi="Arial" w:cs="Arial"/>
        </w:rPr>
        <w:t xml:space="preserve"> coatings are applied in a continuous process known as Coil </w:t>
      </w:r>
      <w:proofErr w:type="spellStart"/>
      <w:r w:rsidRPr="00B17576">
        <w:rPr>
          <w:rFonts w:ascii="Arial" w:hAnsi="Arial" w:cs="Arial"/>
        </w:rPr>
        <w:t>Coating.The</w:t>
      </w:r>
      <w:proofErr w:type="spellEnd"/>
      <w:r w:rsidRPr="00B17576">
        <w:rPr>
          <w:rFonts w:ascii="Arial" w:hAnsi="Arial" w:cs="Arial"/>
        </w:rPr>
        <w:t xml:space="preserve"> steel thus produced in this process is a </w:t>
      </w:r>
      <w:proofErr w:type="spellStart"/>
      <w:r w:rsidRPr="00B17576">
        <w:rPr>
          <w:rFonts w:ascii="Arial" w:hAnsi="Arial" w:cs="Arial"/>
        </w:rPr>
        <w:t>prepainted</w:t>
      </w:r>
      <w:proofErr w:type="spellEnd"/>
      <w:r w:rsidRPr="00B17576">
        <w:rPr>
          <w:rFonts w:ascii="Arial" w:hAnsi="Arial" w:cs="Arial"/>
        </w:rPr>
        <w:t xml:space="preserve">, prefinished ready to use material. PPGI is the material which uses </w:t>
      </w:r>
      <w:proofErr w:type="spellStart"/>
      <w:r w:rsidRPr="00B17576">
        <w:rPr>
          <w:rFonts w:ascii="Arial" w:hAnsi="Arial" w:cs="Arial"/>
        </w:rPr>
        <w:t>galvanised</w:t>
      </w:r>
      <w:proofErr w:type="spellEnd"/>
      <w:r w:rsidRPr="00B17576">
        <w:rPr>
          <w:rFonts w:ascii="Arial" w:hAnsi="Arial" w:cs="Arial"/>
        </w:rPr>
        <w:t xml:space="preserve"> steel as the basic substrate metal. There could be other substrates such as aluminum, </w:t>
      </w:r>
      <w:proofErr w:type="spellStart"/>
      <w:r w:rsidRPr="00B17576">
        <w:rPr>
          <w:rFonts w:ascii="Arial" w:hAnsi="Arial" w:cs="Arial"/>
        </w:rPr>
        <w:t>Galvalume</w:t>
      </w:r>
      <w:proofErr w:type="spellEnd"/>
      <w:r w:rsidRPr="00B17576">
        <w:rPr>
          <w:rFonts w:ascii="Arial" w:hAnsi="Arial" w:cs="Arial"/>
        </w:rPr>
        <w:t>, stainless steel, etc.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Basic Substrate: Cold rolled HDG / </w:t>
      </w:r>
      <w:proofErr w:type="spellStart"/>
      <w:r w:rsidRPr="00B17576">
        <w:rPr>
          <w:rFonts w:ascii="Arial" w:hAnsi="Arial" w:cs="Arial"/>
        </w:rPr>
        <w:t>Galvalume</w:t>
      </w:r>
      <w:proofErr w:type="spellEnd"/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Color Standard: Acc to </w:t>
      </w:r>
      <w:proofErr w:type="spellStart"/>
      <w:r w:rsidRPr="00B17576">
        <w:rPr>
          <w:rFonts w:ascii="Arial" w:hAnsi="Arial" w:cs="Arial"/>
        </w:rPr>
        <w:t>Ral</w:t>
      </w:r>
      <w:proofErr w:type="spellEnd"/>
      <w:r w:rsidRPr="00B17576">
        <w:rPr>
          <w:rFonts w:ascii="Arial" w:hAnsi="Arial" w:cs="Arial"/>
        </w:rPr>
        <w:t xml:space="preserve"> Color Standard or customer's color sample</w:t>
      </w:r>
    </w:p>
    <w:p w:rsidR="00DA3DAE" w:rsidRPr="00B17576" w:rsidRDefault="00DA3DAE" w:rsidP="00DA3DAE">
      <w:pPr>
        <w:rPr>
          <w:rFonts w:ascii="Arial" w:hAnsi="Arial" w:cs="Arial"/>
        </w:rPr>
      </w:pPr>
      <w:proofErr w:type="gramStart"/>
      <w:r w:rsidRPr="00B17576">
        <w:rPr>
          <w:rFonts w:ascii="Arial" w:hAnsi="Arial" w:cs="Arial"/>
        </w:rPr>
        <w:t>Thickness :</w:t>
      </w:r>
      <w:proofErr w:type="gramEnd"/>
      <w:r w:rsidRPr="00B17576">
        <w:rPr>
          <w:rFonts w:ascii="Arial" w:hAnsi="Arial" w:cs="Arial"/>
        </w:rPr>
        <w:t xml:space="preserve"> 0.23mm-1.2mm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Zinc </w:t>
      </w:r>
      <w:proofErr w:type="gramStart"/>
      <w:r w:rsidRPr="00B17576">
        <w:rPr>
          <w:rFonts w:ascii="Arial" w:hAnsi="Arial" w:cs="Arial"/>
        </w:rPr>
        <w:t>spangle :</w:t>
      </w:r>
      <w:proofErr w:type="gramEnd"/>
      <w:r w:rsidRPr="00B17576">
        <w:rPr>
          <w:rFonts w:ascii="Arial" w:hAnsi="Arial" w:cs="Arial"/>
        </w:rPr>
        <w:t xml:space="preserve"> Regular, Minimum </w:t>
      </w:r>
    </w:p>
    <w:p w:rsidR="00DA3DAE" w:rsidRPr="00B17576" w:rsidRDefault="00DA3DAE" w:rsidP="00DA3DAE">
      <w:pPr>
        <w:rPr>
          <w:rFonts w:ascii="Arial" w:hAnsi="Arial" w:cs="Arial"/>
        </w:rPr>
      </w:pPr>
      <w:proofErr w:type="gramStart"/>
      <w:r w:rsidRPr="00B17576">
        <w:rPr>
          <w:rFonts w:ascii="Arial" w:hAnsi="Arial" w:cs="Arial"/>
        </w:rPr>
        <w:t>Width :</w:t>
      </w:r>
      <w:proofErr w:type="gramEnd"/>
      <w:r w:rsidRPr="00B17576">
        <w:rPr>
          <w:rFonts w:ascii="Arial" w:hAnsi="Arial" w:cs="Arial"/>
        </w:rPr>
        <w:t xml:space="preserve"> 1000mm-1500mm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Surface </w:t>
      </w:r>
      <w:proofErr w:type="gramStart"/>
      <w:r w:rsidRPr="00B17576">
        <w:rPr>
          <w:rFonts w:ascii="Arial" w:hAnsi="Arial" w:cs="Arial"/>
        </w:rPr>
        <w:t>Treatment :</w:t>
      </w:r>
      <w:proofErr w:type="gramEnd"/>
      <w:r w:rsidRPr="00B17576">
        <w:rPr>
          <w:rFonts w:ascii="Arial" w:hAnsi="Arial" w:cs="Arial"/>
        </w:rPr>
        <w:t xml:space="preserve"> Bright/Matt Finishing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Zinc </w:t>
      </w:r>
      <w:proofErr w:type="gramStart"/>
      <w:r w:rsidRPr="00B17576">
        <w:rPr>
          <w:rFonts w:ascii="Arial" w:hAnsi="Arial" w:cs="Arial"/>
        </w:rPr>
        <w:t>Weight :</w:t>
      </w:r>
      <w:proofErr w:type="gramEnd"/>
      <w:r w:rsidRPr="00B17576">
        <w:rPr>
          <w:rFonts w:ascii="Arial" w:hAnsi="Arial" w:cs="Arial"/>
        </w:rPr>
        <w:t xml:space="preserve"> 60g/m2-200g/m2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Coil </w:t>
      </w:r>
      <w:proofErr w:type="gramStart"/>
      <w:r w:rsidRPr="00B17576">
        <w:rPr>
          <w:rFonts w:ascii="Arial" w:hAnsi="Arial" w:cs="Arial"/>
        </w:rPr>
        <w:t>Weight :</w:t>
      </w:r>
      <w:proofErr w:type="gramEnd"/>
      <w:r w:rsidRPr="00B17576">
        <w:rPr>
          <w:rFonts w:ascii="Arial" w:hAnsi="Arial" w:cs="Arial"/>
        </w:rPr>
        <w:t xml:space="preserve"> 3 MT-10 MT </w:t>
      </w:r>
    </w:p>
    <w:p w:rsidR="00DA3DAE" w:rsidRPr="00B17576" w:rsidRDefault="00DA3DAE" w:rsidP="00DA3DAE">
      <w:pPr>
        <w:rPr>
          <w:rFonts w:ascii="Arial" w:hAnsi="Arial" w:cs="Arial"/>
        </w:rPr>
      </w:pPr>
      <w:proofErr w:type="gramStart"/>
      <w:r w:rsidRPr="00B17576">
        <w:rPr>
          <w:rFonts w:ascii="Arial" w:hAnsi="Arial" w:cs="Arial"/>
        </w:rPr>
        <w:t>I.D :</w:t>
      </w:r>
      <w:proofErr w:type="gramEnd"/>
      <w:r w:rsidRPr="00B17576">
        <w:rPr>
          <w:rFonts w:ascii="Arial" w:hAnsi="Arial" w:cs="Arial"/>
        </w:rPr>
        <w:t xml:space="preserve"> 508mm/610mm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lastRenderedPageBreak/>
        <w:t xml:space="preserve">Painting </w:t>
      </w:r>
      <w:proofErr w:type="gramStart"/>
      <w:r w:rsidRPr="00B17576">
        <w:rPr>
          <w:rFonts w:ascii="Arial" w:hAnsi="Arial" w:cs="Arial"/>
        </w:rPr>
        <w:t>Materials :</w:t>
      </w:r>
      <w:proofErr w:type="gramEnd"/>
      <w:r w:rsidRPr="00B17576">
        <w:rPr>
          <w:rFonts w:ascii="Arial" w:hAnsi="Arial" w:cs="Arial"/>
        </w:rPr>
        <w:t xml:space="preserve"> PE/SMP/PVC/PVDF </w:t>
      </w:r>
    </w:p>
    <w:p w:rsidR="00DA3DAE" w:rsidRPr="00B17576" w:rsidRDefault="00DA3DAE" w:rsidP="00DA3DAE">
      <w:pPr>
        <w:rPr>
          <w:rFonts w:ascii="Arial" w:hAnsi="Arial" w:cs="Arial"/>
        </w:rPr>
      </w:pPr>
      <w:proofErr w:type="gramStart"/>
      <w:r w:rsidRPr="00B17576">
        <w:rPr>
          <w:rFonts w:ascii="Arial" w:hAnsi="Arial" w:cs="Arial"/>
        </w:rPr>
        <w:t>Standard :</w:t>
      </w:r>
      <w:proofErr w:type="gramEnd"/>
      <w:r w:rsidRPr="00B17576">
        <w:rPr>
          <w:rFonts w:ascii="Arial" w:hAnsi="Arial" w:cs="Arial"/>
        </w:rPr>
        <w:t xml:space="preserve">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>GB/T12754-</w:t>
      </w:r>
      <w:proofErr w:type="gramStart"/>
      <w:r w:rsidRPr="00B17576">
        <w:rPr>
          <w:rFonts w:ascii="Arial" w:hAnsi="Arial" w:cs="Arial"/>
        </w:rPr>
        <w:t>06 :</w:t>
      </w:r>
      <w:proofErr w:type="gramEnd"/>
      <w:r w:rsidRPr="00B17576">
        <w:rPr>
          <w:rFonts w:ascii="Arial" w:hAnsi="Arial" w:cs="Arial"/>
        </w:rPr>
        <w:t xml:space="preserve"> TDC51D+Z TDC52D+Z TS250GD+Z TS280GD+Z TS320GD+Z TS350GD+Z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JIS G </w:t>
      </w:r>
      <w:proofErr w:type="gramStart"/>
      <w:r w:rsidRPr="00B17576">
        <w:rPr>
          <w:rFonts w:ascii="Arial" w:hAnsi="Arial" w:cs="Arial"/>
        </w:rPr>
        <w:t>3312 :</w:t>
      </w:r>
      <w:proofErr w:type="gramEnd"/>
      <w:r w:rsidRPr="00B17576">
        <w:rPr>
          <w:rFonts w:ascii="Arial" w:hAnsi="Arial" w:cs="Arial"/>
        </w:rPr>
        <w:t xml:space="preserve"> CGCC CGCD 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EN </w:t>
      </w:r>
      <w:proofErr w:type="gramStart"/>
      <w:r w:rsidRPr="00B17576">
        <w:rPr>
          <w:rFonts w:ascii="Arial" w:hAnsi="Arial" w:cs="Arial"/>
        </w:rPr>
        <w:t>10169 :</w:t>
      </w:r>
      <w:proofErr w:type="gramEnd"/>
      <w:r w:rsidRPr="00B17576">
        <w:rPr>
          <w:rFonts w:ascii="Arial" w:hAnsi="Arial" w:cs="Arial"/>
        </w:rPr>
        <w:t xml:space="preserve"> DX51D+Z DX52D+Z S250GD+Z S260GD+Z S320GD+Z S350GD+Z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>Applications: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 Outdoor: roof, roof structure, surface sheet of balcony, frame of window, door, garage doors, roller shutter door, booth, Persian blinds, cabana, </w:t>
      </w:r>
      <w:proofErr w:type="gramStart"/>
      <w:r w:rsidRPr="00B17576">
        <w:rPr>
          <w:rFonts w:ascii="Arial" w:hAnsi="Arial" w:cs="Arial"/>
        </w:rPr>
        <w:t>refrigerated</w:t>
      </w:r>
      <w:proofErr w:type="gramEnd"/>
      <w:r w:rsidRPr="00B17576">
        <w:rPr>
          <w:rFonts w:ascii="Arial" w:hAnsi="Arial" w:cs="Arial"/>
        </w:rPr>
        <w:t xml:space="preserve"> wagon and so on.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 Indoor: door, isolators, frame of door, light steel structure of house, sliding door, folding screen, ceiling, internal decoration of toilet and elevator.</w:t>
      </w:r>
    </w:p>
    <w:p w:rsidR="00DA3DAE" w:rsidRPr="00B17576" w:rsidRDefault="00DA3DAE" w:rsidP="00DA3DAE">
      <w:pPr>
        <w:rPr>
          <w:rFonts w:ascii="Arial" w:hAnsi="Arial" w:cs="Arial"/>
        </w:rPr>
      </w:pPr>
      <w:r w:rsidRPr="00B17576">
        <w:rPr>
          <w:rFonts w:ascii="Arial" w:hAnsi="Arial" w:cs="Arial"/>
        </w:rPr>
        <w:t xml:space="preserve"> </w:t>
      </w:r>
    </w:p>
    <w:p w:rsidR="00DA3DAE" w:rsidRPr="00B17576" w:rsidRDefault="00DA3DAE">
      <w:pPr>
        <w:rPr>
          <w:rFonts w:ascii="Arial" w:hAnsi="Arial" w:cs="Arial"/>
        </w:rPr>
      </w:pP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We respect the time of our buyers and expect the same. When sending your inquiries, please provide us with your detailed requirements as below for proper quoting: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Company name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Company address, e-mail, address, and website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Product name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Steel Quality and Grade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Size, length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Quantity per size and total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Payment term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Invoicing (Actual or Theoretical Weight Basis)</w:t>
      </w:r>
    </w:p>
    <w:p w:rsidR="006F01A2" w:rsidRPr="00B17576" w:rsidRDefault="006F01A2" w:rsidP="006F01A2">
      <w:pPr>
        <w:spacing w:line="270" w:lineRule="atLeast"/>
        <w:rPr>
          <w:rFonts w:ascii="Arial" w:eastAsia="Times New Roman" w:hAnsi="Arial" w:cs="Arial"/>
        </w:rPr>
      </w:pPr>
      <w:r w:rsidRPr="00B17576">
        <w:rPr>
          <w:rFonts w:ascii="Arial" w:eastAsia="Times New Roman" w:hAnsi="Arial" w:cs="Arial"/>
        </w:rPr>
        <w:t>- Preferred method of delivery (FOB</w:t>
      </w:r>
      <w:proofErr w:type="gramStart"/>
      <w:r w:rsidRPr="00B17576">
        <w:rPr>
          <w:rFonts w:ascii="Arial" w:eastAsia="Times New Roman" w:hAnsi="Arial" w:cs="Arial"/>
        </w:rPr>
        <w:t>,CFR</w:t>
      </w:r>
      <w:proofErr w:type="gramEnd"/>
      <w:r w:rsidRPr="00B17576">
        <w:rPr>
          <w:rFonts w:ascii="Arial" w:eastAsia="Times New Roman" w:hAnsi="Arial" w:cs="Arial"/>
        </w:rPr>
        <w:t>)</w:t>
      </w:r>
    </w:p>
    <w:p w:rsidR="006F01A2" w:rsidRPr="00B17576" w:rsidRDefault="006F01A2" w:rsidP="006F01A2">
      <w:pPr>
        <w:spacing w:line="270" w:lineRule="atLeast"/>
        <w:rPr>
          <w:rFonts w:ascii="Arial" w:hAnsi="Arial" w:cs="Arial"/>
        </w:rPr>
      </w:pPr>
      <w:r w:rsidRPr="00B17576">
        <w:rPr>
          <w:rFonts w:ascii="Arial" w:eastAsia="Times New Roman" w:hAnsi="Arial" w:cs="Arial"/>
        </w:rPr>
        <w:t>- Destination port (Even for FOB deliveries)</w:t>
      </w:r>
    </w:p>
    <w:p w:rsidR="00573AE3" w:rsidRPr="00B17576" w:rsidRDefault="00573AE3">
      <w:pPr>
        <w:rPr>
          <w:rFonts w:ascii="Arial" w:hAnsi="Arial" w:cs="Arial"/>
        </w:rPr>
      </w:pPr>
    </w:p>
    <w:p w:rsidR="00573AE3" w:rsidRPr="00B17576" w:rsidRDefault="00573AE3">
      <w:pPr>
        <w:rPr>
          <w:rFonts w:ascii="Arial" w:hAnsi="Arial" w:cs="Arial"/>
        </w:rPr>
      </w:pPr>
    </w:p>
    <w:p w:rsidR="00573AE3" w:rsidRPr="00B17576" w:rsidRDefault="00573AE3" w:rsidP="00573AE3">
      <w:pPr>
        <w:rPr>
          <w:rFonts w:ascii="Arial" w:hAnsi="Arial" w:cs="Arial"/>
          <w:noProof/>
        </w:rPr>
      </w:pPr>
    </w:p>
    <w:p w:rsidR="00573AE3" w:rsidRPr="00B17576" w:rsidRDefault="00854739" w:rsidP="00573AE3">
      <w:pPr>
        <w:rPr>
          <w:rFonts w:ascii="Arial" w:hAnsi="Arial" w:cs="Arial"/>
          <w:b/>
          <w:bCs/>
          <w:noProof/>
          <w:color w:val="0000CC"/>
        </w:rPr>
      </w:pPr>
      <w:hyperlink r:id="rId12" w:history="1">
        <w:r w:rsidR="00573AE3" w:rsidRPr="00B17576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573AE3" w:rsidRPr="00B17576" w:rsidRDefault="00573AE3" w:rsidP="00573AE3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>Tel: 0086-133-0844 9055, 0086-21-5109 7292</w:t>
      </w:r>
    </w:p>
    <w:p w:rsidR="00573AE3" w:rsidRPr="00B17576" w:rsidRDefault="00573AE3" w:rsidP="00573AE3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 xml:space="preserve">E-mail: </w:t>
      </w:r>
      <w:hyperlink r:id="rId13" w:history="1">
        <w:r w:rsidRPr="00B17576">
          <w:rPr>
            <w:rStyle w:val="a5"/>
            <w:rFonts w:ascii="Arial" w:hAnsi="Arial" w:cs="Arial"/>
            <w:noProof/>
            <w:u w:val="none"/>
          </w:rPr>
          <w:t>yen@nobleagle.com</w:t>
        </w:r>
      </w:hyperlink>
    </w:p>
    <w:p w:rsidR="00573AE3" w:rsidRPr="00B17576" w:rsidRDefault="00573AE3" w:rsidP="00573AE3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 xml:space="preserve">MSN: </w:t>
      </w:r>
      <w:hyperlink r:id="rId14" w:history="1">
        <w:r w:rsidRPr="00B17576">
          <w:rPr>
            <w:rStyle w:val="a5"/>
            <w:rFonts w:ascii="Arial" w:hAnsi="Arial" w:cs="Arial"/>
            <w:noProof/>
            <w:u w:val="none"/>
          </w:rPr>
          <w:t>paulyen83@hotmail.com</w:t>
        </w:r>
      </w:hyperlink>
    </w:p>
    <w:p w:rsidR="00573AE3" w:rsidRPr="00B17576" w:rsidRDefault="00573AE3" w:rsidP="00573AE3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>SKYPE: paulyen83</w:t>
      </w:r>
    </w:p>
    <w:p w:rsidR="00573AE3" w:rsidRPr="00B17576" w:rsidRDefault="00573AE3" w:rsidP="00573AE3">
      <w:pPr>
        <w:rPr>
          <w:rFonts w:ascii="Arial" w:hAnsi="Arial" w:cs="Arial"/>
          <w:noProof/>
        </w:rPr>
      </w:pPr>
      <w:r w:rsidRPr="00B17576">
        <w:rPr>
          <w:rFonts w:ascii="Arial" w:hAnsi="Arial" w:cs="Arial"/>
          <w:noProof/>
        </w:rPr>
        <w:t xml:space="preserve">Website: </w:t>
      </w:r>
      <w:hyperlink r:id="rId15" w:history="1">
        <w:r w:rsidRPr="00B17576">
          <w:rPr>
            <w:rStyle w:val="a5"/>
            <w:rFonts w:ascii="Arial" w:hAnsi="Arial" w:cs="Arial"/>
            <w:noProof/>
            <w:u w:val="none"/>
          </w:rPr>
          <w:t>www.nobleagle.com</w:t>
        </w:r>
      </w:hyperlink>
    </w:p>
    <w:p w:rsidR="009E1212" w:rsidRPr="00B17576" w:rsidRDefault="009E1212">
      <w:pPr>
        <w:rPr>
          <w:rFonts w:ascii="Arial" w:hAnsi="Arial" w:cs="Arial"/>
        </w:rPr>
      </w:pPr>
    </w:p>
    <w:sectPr w:rsidR="009E1212" w:rsidRPr="00B17576" w:rsidSect="001E0B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7E" w:rsidRDefault="00A11E7E" w:rsidP="00573AE3">
      <w:r>
        <w:separator/>
      </w:r>
    </w:p>
  </w:endnote>
  <w:endnote w:type="continuationSeparator" w:id="0">
    <w:p w:rsidR="00A11E7E" w:rsidRDefault="00A11E7E" w:rsidP="0057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7E" w:rsidRDefault="00A11E7E" w:rsidP="00573AE3">
      <w:r>
        <w:separator/>
      </w:r>
    </w:p>
  </w:footnote>
  <w:footnote w:type="continuationSeparator" w:id="0">
    <w:p w:rsidR="00A11E7E" w:rsidRDefault="00A11E7E" w:rsidP="00573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3AE3"/>
    <w:rsid w:val="00074B71"/>
    <w:rsid w:val="001E0B1A"/>
    <w:rsid w:val="00203AA4"/>
    <w:rsid w:val="00227D51"/>
    <w:rsid w:val="002D1E2F"/>
    <w:rsid w:val="002D367C"/>
    <w:rsid w:val="002F1556"/>
    <w:rsid w:val="00573AE3"/>
    <w:rsid w:val="006F01A2"/>
    <w:rsid w:val="00763AA8"/>
    <w:rsid w:val="00854739"/>
    <w:rsid w:val="00892F0E"/>
    <w:rsid w:val="00930DDD"/>
    <w:rsid w:val="009B0076"/>
    <w:rsid w:val="009E1212"/>
    <w:rsid w:val="00A11E7E"/>
    <w:rsid w:val="00A62B8A"/>
    <w:rsid w:val="00A71F71"/>
    <w:rsid w:val="00B17576"/>
    <w:rsid w:val="00B700CD"/>
    <w:rsid w:val="00DA3DAE"/>
    <w:rsid w:val="00F7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573AE3"/>
  </w:style>
  <w:style w:type="paragraph" w:styleId="a4">
    <w:name w:val="footer"/>
    <w:basedOn w:val="a"/>
    <w:link w:val="Char0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573AE3"/>
  </w:style>
  <w:style w:type="character" w:styleId="a5">
    <w:name w:val="Hyperlink"/>
    <w:basedOn w:val="a0"/>
    <w:uiPriority w:val="99"/>
    <w:semiHidden/>
    <w:unhideWhenUsed/>
    <w:rsid w:val="00573AE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B0076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0076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yen@nobleagl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obleagl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yen@nobleagl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obleagle.com/" TargetMode="External"/><Relationship Id="rId10" Type="http://schemas.openxmlformats.org/officeDocument/2006/relationships/hyperlink" Target="http://www.nobleagle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paulyen83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Yen</dc:creator>
  <cp:keywords/>
  <dc:description/>
  <cp:lastModifiedBy>Paul Yen</cp:lastModifiedBy>
  <cp:revision>8</cp:revision>
  <dcterms:created xsi:type="dcterms:W3CDTF">2011-11-24T01:28:00Z</dcterms:created>
  <dcterms:modified xsi:type="dcterms:W3CDTF">2011-12-08T01:16:00Z</dcterms:modified>
</cp:coreProperties>
</file>